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rFonts w:ascii="Google Sans" w:cs="Google Sans" w:eastAsia="Google Sans" w:hAnsi="Google Sans"/>
          <w:b w:val="1"/>
          <w:bCs w:val="1"/>
          <w:color w:val="1f1f1f"/>
          <w:sz w:val="46"/>
          <w:szCs w:val="46"/>
        </w:rPr>
      </w:pPr>
      <w:bookmarkStart w:colFirst="0" w:colLast="0" w:name="_98ftgd2iehca" w:id="0"/>
      <w:bookmarkEnd w:id="0"/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sz w:val="46"/>
          <w:szCs w:val="46"/>
          <w:rtl w:val="0"/>
        </w:rPr>
        <w:t xml:space="preserve">Jogo 3D - Aula 11: Iniciar o cenário de batalha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nibj6ob6b9n6" w:id="1"/>
      <w:bookmarkEnd w:id="1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Objetivo da Aula: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Configurar o ambiente de transição entre o mapa de exploração e a arena de combate.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Adicionar eventos e listeners específicos para o cenário customizado de batalha.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Gerenciar a visibilidade de elementos da cena para alternar entre os estados do jogo.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lyhbzx8ob1fl" w:id="2"/>
      <w:bookmarkEnd w:id="2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1. A Transição para o Combate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Nos jogos de exploração, como o que estamos construindo, a transição para a batalha geralmente ocorre quando o jogador encontra um desafio. Em vez de carregar um novo arquivo HTML, nós simplesmente trocamos o que a câmera está focando ou habilitamos um novo grupo de objetos 3D que representam a "Arena de Batalha".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ebxwyjbzebo5" w:id="3"/>
      <w:bookmarkEnd w:id="3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2. Passo a Passo: Configurando os Listeners</w:t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scr37sw6by9" w:id="4"/>
      <w:bookmarkEnd w:id="4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A. Detectando o Início da Batalha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Precisamos de um "ouvinte" que perceba quando a exploração termina e o duelo começa. No JavaScript, podemos criar um evento customizado: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JavaScript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5f6368"/>
          <w:sz w:val="21"/>
          <w:szCs w:val="21"/>
          <w:rtl w:val="0"/>
        </w:rPr>
        <w:t xml:space="preserve">// Listener para disparar a mudança de cenário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1967d2"/>
          <w:sz w:val="21"/>
          <w:szCs w:val="21"/>
          <w:rtl w:val="0"/>
        </w:rPr>
        <w:t xml:space="preserve">window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.addEventListener(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'iniciarBatalha'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() =&gt; {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1967d2"/>
          <w:sz w:val="21"/>
          <w:szCs w:val="21"/>
          <w:rtl w:val="0"/>
        </w:rPr>
        <w:t xml:space="preserve">console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.log(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"Mudando para o cenário de batalha..."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configurarCenarioBatalha();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});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otukupxppnac" w:id="5"/>
      <w:bookmarkEnd w:id="5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B. Criando o Cenário Customizado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Nesta fase, você deve posicionar a câmera em um ângulo fixo (estilo RPG clássico) e desabilitar os controles de movimentação livre da casa para focar no duelo.</w:t>
      </w:r>
    </w:p>
    <w:p w:rsidR="00000000" w:rsidDel="00000000" w:rsidP="00000000" w:rsidRDefault="00000000" w:rsidRPr="00000000" w14:paraId="0000001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9c77c8pjtbzd" w:id="6"/>
      <w:bookmarkEnd w:id="6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3. Gestão de Estados</w:t>
      </w:r>
    </w:p>
    <w:p w:rsidR="00000000" w:rsidDel="00000000" w:rsidP="00000000" w:rsidRDefault="00000000" w:rsidRPr="00000000" w14:paraId="0000001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Para que o cenário de batalha funcione, utilizamos Listeners que monitoram a interação do usuário apenas enquanto a batalha estiver ativa.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Exploração:</w:t>
      </w:r>
      <w:r w:rsidDel="00000000" w:rsidR="00000000" w:rsidRPr="00000000">
        <w:rPr>
          <w:color w:val="1f1f1f"/>
          <w:rtl w:val="0"/>
        </w:rPr>
        <w:t xml:space="preserve"> Listeners de teclado (WASD) ativos.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Batalha:</w:t>
      </w:r>
      <w:r w:rsidDel="00000000" w:rsidR="00000000" w:rsidRPr="00000000">
        <w:rPr>
          <w:color w:val="1f1f1f"/>
          <w:rtl w:val="0"/>
        </w:rPr>
        <w:t xml:space="preserve"> Listeners de teclado desativados; botões de menu ativos.</w:t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luqxrtib8pjm" w:id="7"/>
      <w:bookmarkEnd w:id="7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Conclusão e Exercício</w:t>
      </w:r>
    </w:p>
    <w:p w:rsidR="00000000" w:rsidDel="00000000" w:rsidP="00000000" w:rsidRDefault="00000000" w:rsidRPr="00000000" w14:paraId="0000001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Iniciamos a base da mecânica mais complexa do jogo. Sem uma transição bem definida, o jogador não saberia que o objetivo mudou da exploração para o combate.</w:t>
      </w:r>
    </w:p>
    <w:p w:rsidR="00000000" w:rsidDel="00000000" w:rsidP="00000000" w:rsidRDefault="00000000" w:rsidRPr="00000000" w14:paraId="0000001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Desafio da Aula:</w:t>
      </w:r>
    </w:p>
    <w:p w:rsidR="00000000" w:rsidDel="00000000" w:rsidP="00000000" w:rsidRDefault="00000000" w:rsidRPr="00000000" w14:paraId="0000001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Crie uma função que, ao ser chamada, mude a cor do </w:t>
      </w:r>
      <w:r w:rsidDel="00000000" w:rsidR="00000000" w:rsidRPr="00000000">
        <w:rPr>
          <w:color w:val="444746"/>
          <w:shd w:fill="e9eef6" w:val="clear"/>
          <w:rtl w:val="0"/>
        </w:rPr>
        <w:t xml:space="preserve">scene.background</w:t>
      </w:r>
      <w:r w:rsidDel="00000000" w:rsidR="00000000" w:rsidRPr="00000000">
        <w:rPr>
          <w:color w:val="1f1f1f"/>
          <w:rtl w:val="0"/>
        </w:rPr>
        <w:t xml:space="preserve"> para uma cor escura, simbolizando que o "modo de batalha" foi ativado.</w:t>
      </w:r>
    </w:p>
    <w:p w:rsidR="00000000" w:rsidDel="00000000" w:rsidP="00000000" w:rsidRDefault="00000000" w:rsidRPr="00000000" w14:paraId="0000002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