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39u9daf211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07: Game Loop Avançado e Animações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7i1ig27fji3g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Aprofundar o conhecimento sobre a função de animação (</w:t>
      </w:r>
      <w:r w:rsidDel="00000000" w:rsidR="00000000" w:rsidRPr="00000000">
        <w:rPr>
          <w:color w:val="444746"/>
          <w:shd w:fill="e9eef6" w:val="clear"/>
          <w:rtl w:val="0"/>
        </w:rPr>
        <w:t xml:space="preserve">requestAnimationFrame</w:t>
      </w:r>
      <w:r w:rsidDel="00000000" w:rsidR="00000000" w:rsidRPr="00000000">
        <w:rPr>
          <w:color w:val="1f1f1f"/>
          <w:rtl w:val="0"/>
        </w:rPr>
        <w:t xml:space="preserve">).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Criar animações procedurais (via código) para objetos da cena.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Utilizar o fator tempo para garantir que as animações ocorram na mesma velocidade em qualquer computador.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p20s9acl9sc8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Ciclo de Vida do Jogo (Game Loop)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Como vimos nas aulas iniciais, a função </w:t>
      </w:r>
      <w:r w:rsidDel="00000000" w:rsidR="00000000" w:rsidRPr="00000000">
        <w:rPr>
          <w:color w:val="444746"/>
          <w:shd w:fill="e9eef6" w:val="clear"/>
          <w:rtl w:val="0"/>
        </w:rPr>
        <w:t xml:space="preserve">animate</w:t>
      </w:r>
      <w:r w:rsidDel="00000000" w:rsidR="00000000" w:rsidRPr="00000000">
        <w:rPr>
          <w:color w:val="1f1f1f"/>
          <w:rtl w:val="0"/>
        </w:rPr>
        <w:t xml:space="preserve"> é o que mantém o jogo "vivo". No entanto, para animações suaves, não basta apenas mudar um valor a cada frame; precisamos considerar o tempo decorrido para que o movimento não seja rápido demais em monitores de alta frequência (144Hz) e lento em outros (60Hz).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wo45davlk8z0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Animando Objetos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s4fp7njgveug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Criando um Movimento Simples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seu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podemos fazer com que um objeto (como um indicador flutuante sobre a tomada) se mova para cima e para baixo suavemente usando a função seno: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let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tempo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animate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requestAnimationFrame(animate);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tempo +=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0.05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Incrementa o tempo a cada frame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Faz um objeto "flutuar" usando seno para um movimento suave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(objetoInterativo) {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objetoInterativo.position.y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+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Math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.sin(tempo) *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renderer.render(scene, camera);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q50e8vz9pj6a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Rotação Contínua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Muitas vezes, itens coletáveis ou pontos de interesse em jogos 3D ficam girando para chamar a atenção do jogador: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Dentro da função animate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(tomadaModel) {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tomadaModel.rotation.y +=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0.01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Gira levemente a tomada no eixo vertical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odzrspylaijw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Animações de Transição (Interação)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Podemos usar o Game Loop para criar transições quando o usuário clica em algo. Por exemplo, ao clicar na tomada (Aula 05), podemos disparar uma animação de "escala" para dar um efeito de clique: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Variável de controle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let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animandoClique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false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No evento de clique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(clicouNaTomada) {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animandoClique 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true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No loop de animação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(animandoClique) {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tomadaModel.scale.lerp(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THREE.Vector3(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Lógica para voltar ao tamanho original após alguns frames...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hnvew2j7szwm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Organização do Código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Conforme o jogo cresce, é importante separar a lógica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Atualização</w:t>
      </w:r>
      <w:r w:rsidDel="00000000" w:rsidR="00000000" w:rsidRPr="00000000">
        <w:rPr>
          <w:color w:val="1f1f1f"/>
          <w:rtl w:val="0"/>
        </w:rPr>
        <w:t xml:space="preserve"> (movimento, física) da lógica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Renderização</w:t>
      </w:r>
      <w:r w:rsidDel="00000000" w:rsidR="00000000" w:rsidRPr="00000000">
        <w:rPr>
          <w:color w:val="1f1f1f"/>
          <w:rtl w:val="0"/>
        </w:rPr>
        <w:t xml:space="preserve"> (desenho na tela) dentro do seu loop principal para manter o código limpo e eficiente.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uj366dz9n1d3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Agora seus objetos não estão mais "congelados". O uso de funções matemáticas como Seno e Cosseno é uma ferramenta poderosa para criar comportamentos naturais no ambiente 3D.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Escolha um dos modelos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carregados (como a tomada) e faça com que ele mude levemente de escala (aumentar e diminuir) continuamente, criando um efeito de "pulsação" para indicar que ele é interativo.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