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9y9cas31korq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03: Importação de Modelos e Elementos de Cena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l6nwgy7sua1y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Aprender a utilizar o carregador de modelos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GLTFLoader</w:t>
      </w:r>
      <w:r w:rsidDel="00000000" w:rsidR="00000000" w:rsidRPr="00000000">
        <w:rPr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Importar e posicionar o modelo da casa (</w:t>
      </w:r>
      <w:r w:rsidDel="00000000" w:rsidR="00000000" w:rsidRPr="00000000">
        <w:rPr>
          <w:color w:val="444746"/>
          <w:shd w:fill="e9eef6" w:val="clear"/>
          <w:rtl w:val="0"/>
        </w:rPr>
        <w:t xml:space="preserve">casa_01.glb</w:t>
      </w:r>
      <w:r w:rsidDel="00000000" w:rsidR="00000000" w:rsidRPr="00000000">
        <w:rPr>
          <w:color w:val="1f1f1f"/>
          <w:rtl w:val="0"/>
        </w:rPr>
        <w:t xml:space="preserve">) e itens de detalhamento (</w:t>
      </w:r>
      <w:r w:rsidDel="00000000" w:rsidR="00000000" w:rsidRPr="00000000">
        <w:rPr>
          <w:color w:val="444746"/>
          <w:shd w:fill="e9eef6" w:val="clear"/>
          <w:rtl w:val="0"/>
        </w:rPr>
        <w:t xml:space="preserve">tomada_4_26.glb</w:t>
      </w:r>
      <w:r w:rsidDel="00000000" w:rsidR="00000000" w:rsidRPr="00000000">
        <w:rPr>
          <w:color w:val="1f1f1f"/>
          <w:rtl w:val="0"/>
        </w:rPr>
        <w:t xml:space="preserve">).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Compreender o conceito de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Asincronismo</w:t>
      </w:r>
      <w:r w:rsidDel="00000000" w:rsidR="00000000" w:rsidRPr="00000000">
        <w:rPr>
          <w:color w:val="1f1f1f"/>
          <w:rtl w:val="0"/>
        </w:rPr>
        <w:t xml:space="preserve"> (carregamento de arquivos pesados).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ngjy82mewe7u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que são arquivos .GLB?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Os arquivos com extensão </w:t>
      </w:r>
      <w:r w:rsidDel="00000000" w:rsidR="00000000" w:rsidRPr="00000000">
        <w:rPr>
          <w:color w:val="444746"/>
          <w:shd w:fill="e9eef6" w:val="clear"/>
          <w:rtl w:val="0"/>
        </w:rPr>
        <w:t xml:space="preserve">.glb</w:t>
      </w:r>
      <w:r w:rsidDel="00000000" w:rsidR="00000000" w:rsidRPr="00000000">
        <w:rPr>
          <w:color w:val="1f1f1f"/>
          <w:rtl w:val="0"/>
        </w:rPr>
        <w:t xml:space="preserve"> (ou </w:t>
      </w:r>
      <w:r w:rsidDel="00000000" w:rsidR="00000000" w:rsidRPr="00000000">
        <w:rPr>
          <w:color w:val="444746"/>
          <w:shd w:fill="e9eef6" w:val="clear"/>
          <w:rtl w:val="0"/>
        </w:rPr>
        <w:t xml:space="preserve">.gltf</w:t>
      </w:r>
      <w:r w:rsidDel="00000000" w:rsidR="00000000" w:rsidRPr="00000000">
        <w:rPr>
          <w:color w:val="1f1f1f"/>
          <w:rtl w:val="0"/>
        </w:rPr>
        <w:t xml:space="preserve">) são o padrão da indústria para a web. Eles funcionam como o "JPEG do 3D", pois conseguem compactar em um único arquivo a forma do objeto (geometria), as cores (materiais) e até as texturas (imagens que revestem o objeto).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seu projeto, temos o modelo principal da casa e elementos de detalhe, como a tomada, que devem ser carregados para compor o ambiente interno.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uiknft2903je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Configurando o Carregador (Loader)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Diferente de um cubo simples, um modelo 3D precisa ser "baixado" pelo navegador antes de aparecer na tela. Para isso, usamos o seguinte comando no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import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{ GLTFLoader }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from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'three/examples/jsm/loaders/GLTFLoader.js'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Importa a ferramenta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loader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GLTFLoader();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Cria o carregador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b7dhyouxeh2" w:id="4"/>
      <w:bookmarkEnd w:id="4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Passo a Passo: Colocando a Casa no Jogo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wonadfk30v9x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Carregando o Modelo Principal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Vamos carregar 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casa_01.glb</w:t>
      </w:r>
      <w:r w:rsidDel="00000000" w:rsidR="00000000" w:rsidRPr="00000000">
        <w:rPr>
          <w:color w:val="1f1f1f"/>
          <w:rtl w:val="0"/>
        </w:rPr>
        <w:t xml:space="preserve">. Note que o processo é assíncrono: o código define o que fazer </w:t>
      </w:r>
      <w:r w:rsidDel="00000000" w:rsidR="00000000" w:rsidRPr="00000000">
        <w:rPr>
          <w:i w:val="1"/>
          <w:iCs w:val="1"/>
          <w:color w:val="1f1f1f"/>
          <w:rtl w:val="0"/>
        </w:rPr>
        <w:t xml:space="preserve">quando</w:t>
      </w:r>
      <w:r w:rsidDel="00000000" w:rsidR="00000000" w:rsidRPr="00000000">
        <w:rPr>
          <w:color w:val="1f1f1f"/>
          <w:rtl w:val="0"/>
        </w:rPr>
        <w:t xml:space="preserve"> o modelo terminar de baixar.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'casa_01.glb'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(gltf) =&gt; {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casa = gltf.scene;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Extrai a cena do arquivo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casa.scale.set(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Ajusta o tamanho (escala)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scene.add(casa);        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Adiciona a casa ao nosso mundo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console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.log(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"Casa carregada com sucesso!"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undefined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(error) =&gt; {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console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.error(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"Erro ao carregar a casa:"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error);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faprdurbxp0o" w:id="6"/>
      <w:bookmarkEnd w:id="6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Adicionando Detalhes (A Tomada)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Podemos repetir o processo para itens menores. No seu código, temos o arquivo da tomada que deve ser posicionado dentro da casa: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'tomada_4_26.glb'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(gltf) =&gt; {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tomada = gltf.scene;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tomada.position.set(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-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3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Posiciona a tomada na parede correta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scene.add(tomada);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vmw8ijri9uwt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Ajustando Escala e Posição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Nem sempre o modelo vem do software de modelagem (como o Blender) no tamanho exato para o seu jogo.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Scale (Escala):</w:t>
      </w:r>
      <w:r w:rsidDel="00000000" w:rsidR="00000000" w:rsidRPr="00000000">
        <w:rPr>
          <w:color w:val="1f1f1f"/>
          <w:rtl w:val="0"/>
        </w:rPr>
        <w:t xml:space="preserve"> Se o modelo estiver muito grande, usamos </w:t>
      </w:r>
      <w:r w:rsidDel="00000000" w:rsidR="00000000" w:rsidRPr="00000000">
        <w:rPr>
          <w:color w:val="444746"/>
          <w:shd w:fill="e9eef6" w:val="clear"/>
          <w:rtl w:val="0"/>
        </w:rPr>
        <w:t xml:space="preserve">casa.scale.set(0.5, 0.5, 0.5)</w:t>
      </w:r>
      <w:r w:rsidDel="00000000" w:rsidR="00000000" w:rsidRPr="00000000">
        <w:rPr>
          <w:color w:val="1f1f1f"/>
          <w:rtl w:val="0"/>
        </w:rPr>
        <w:t xml:space="preserve"> para reduzir pela metade.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Position (Posição):</w:t>
      </w:r>
      <w:r w:rsidDel="00000000" w:rsidR="00000000" w:rsidRPr="00000000">
        <w:rPr>
          <w:color w:val="1f1f1f"/>
          <w:rtl w:val="0"/>
        </w:rPr>
        <w:t xml:space="preserve"> Usamos o eixo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Y</w:t>
      </w:r>
      <w:r w:rsidDel="00000000" w:rsidR="00000000" w:rsidRPr="00000000">
        <w:rPr>
          <w:color w:val="1f1f1f"/>
          <w:rtl w:val="0"/>
        </w:rPr>
        <w:t xml:space="preserve"> para garantir que a casa não esteja "flutuando" ou enterrada no chão.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w4fweeicyntu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Agora o seu jogo já possui "corpo". Ao abrir o navegador, você deverá ver a estrutura da casa e os componentes carregados dinamicamente.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Tente carregar o modelo da tomada e mude a sua posição (</w:t>
      </w:r>
      <w:r w:rsidDel="00000000" w:rsidR="00000000" w:rsidRPr="00000000">
        <w:rPr>
          <w:color w:val="444746"/>
          <w:shd w:fill="e9eef6" w:val="clear"/>
          <w:rtl w:val="0"/>
        </w:rPr>
        <w:t xml:space="preserve">position.set</w:t>
      </w:r>
      <w:r w:rsidDel="00000000" w:rsidR="00000000" w:rsidRPr="00000000">
        <w:rPr>
          <w:color w:val="1f1f1f"/>
          <w:rtl w:val="0"/>
        </w:rPr>
        <w:t xml:space="preserve">) para que ela fique exatamente encostada em uma das paredes internas da casa. Use valores decimais (como </w:t>
      </w:r>
      <w:r w:rsidDel="00000000" w:rsidR="00000000" w:rsidRPr="00000000">
        <w:rPr>
          <w:color w:val="444746"/>
          <w:shd w:fill="e9eef6" w:val="clear"/>
          <w:rtl w:val="0"/>
        </w:rPr>
        <w:t xml:space="preserve">0.1</w:t>
      </w:r>
      <w:r w:rsidDel="00000000" w:rsidR="00000000" w:rsidRPr="00000000">
        <w:rPr>
          <w:color w:val="1f1f1f"/>
          <w:rtl w:val="0"/>
        </w:rPr>
        <w:t xml:space="preserve"> ou </w:t>
      </w:r>
      <w:r w:rsidDel="00000000" w:rsidR="00000000" w:rsidRPr="00000000">
        <w:rPr>
          <w:color w:val="444746"/>
          <w:shd w:fill="e9eef6" w:val="clear"/>
          <w:rtl w:val="0"/>
        </w:rPr>
        <w:t xml:space="preserve">0.5</w:t>
      </w:r>
      <w:r w:rsidDel="00000000" w:rsidR="00000000" w:rsidRPr="00000000">
        <w:rPr>
          <w:color w:val="1f1f1f"/>
          <w:rtl w:val="0"/>
        </w:rPr>
        <w:t xml:space="preserve">) para ajustes finos.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